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Nº  _____/2025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Excelentíssima Senhora Presidente da Câmara Municipal de Cuitegi,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no uso de suas atribuições legais e regimentais, com fundamento no Regimento Interno desta Casa Legislativa</w:t>
      </w:r>
      <w:r w:rsidDel="00000000" w:rsidR="00000000" w:rsidRPr="00000000">
        <w:rPr>
          <w:sz w:val="24"/>
          <w:szCs w:val="24"/>
          <w:rtl w:val="0"/>
        </w:rPr>
        <w:t xml:space="preserve">, com fulcro no Capítulo V art. 150, vem por meio deste requerimento solicitar que esta casa encaminhe em duas vias, Ofício/requerimento em anexo para o gabinete do Exmo. Prefeito de Cuitegi-PB e para o Exmo. Deputado Estadual Hervázio Bezerra que trata:</w:t>
      </w:r>
    </w:p>
    <w:p w:rsidR="00000000" w:rsidDel="00000000" w:rsidP="00000000" w:rsidRDefault="00000000" w:rsidRPr="00000000" w14:paraId="00000006">
      <w:pPr>
        <w:widowControl w:val="0"/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Da inclusão da tradicional Festa de Sant’Ana, realizada no mês de julho, e da Festa de Santos Reis, realizada no mês de janeiro, ambas no Município de Cuitegi, no Calendário Oficial de Eventos do Estado da Paraíba.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Pede deferimento desta casa.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D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Marlison Alexandre dos Santos</w:t>
      </w:r>
    </w:p>
    <w:p w:rsidR="00000000" w:rsidDel="00000000" w:rsidP="00000000" w:rsidRDefault="00000000" w:rsidRPr="00000000" w14:paraId="0000000E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Vereador-Legislatura 2025/2028</w:t>
      </w:r>
    </w:p>
    <w:p w:rsidR="00000000" w:rsidDel="00000000" w:rsidP="00000000" w:rsidRDefault="00000000" w:rsidRPr="00000000" w14:paraId="0000000F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widowControl w:val="0"/>
        <w:spacing w:after="80" w:line="240" w:lineRule="auto"/>
        <w:rPr>
          <w:b w:val="1"/>
          <w:sz w:val="34"/>
          <w:szCs w:val="34"/>
        </w:rPr>
      </w:pPr>
      <w:bookmarkStart w:colFirst="0" w:colLast="0" w:name="_i0xdzmcfzbmi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ANTEPROJETO DE LEI Nº ___/2025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widowControl w:val="0"/>
        <w:spacing w:after="240" w:before="240" w:line="240" w:lineRule="auto"/>
        <w:ind w:left="3968.503937007874" w:firstLine="5.433070866141634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sz w:val="24"/>
          <w:szCs w:val="24"/>
          <w:rtl w:val="0"/>
        </w:rPr>
        <w:t xml:space="preserve"> Inclui no Calendário Oficial de Eventos e datas comemorativas do Estado da Paraíba a </w:t>
      </w:r>
      <w:r w:rsidDel="00000000" w:rsidR="00000000" w:rsidRPr="00000000">
        <w:rPr>
          <w:b w:val="1"/>
          <w:sz w:val="24"/>
          <w:szCs w:val="24"/>
          <w:rtl w:val="0"/>
        </w:rPr>
        <w:t xml:space="preserve">Festa de Sant’Ana</w:t>
      </w:r>
      <w:r w:rsidDel="00000000" w:rsidR="00000000" w:rsidRPr="00000000">
        <w:rPr>
          <w:sz w:val="24"/>
          <w:szCs w:val="24"/>
          <w:rtl w:val="0"/>
        </w:rPr>
        <w:t xml:space="preserve">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Festa de Santos Reis</w:t>
      </w:r>
      <w:r w:rsidDel="00000000" w:rsidR="00000000" w:rsidRPr="00000000">
        <w:rPr>
          <w:sz w:val="24"/>
          <w:szCs w:val="24"/>
          <w:rtl w:val="0"/>
        </w:rPr>
        <w:t xml:space="preserve">, realizadas no Município de Cuitegi, e dá outras providências.</w:t>
      </w:r>
    </w:p>
    <w:p w:rsidR="00000000" w:rsidDel="00000000" w:rsidP="00000000" w:rsidRDefault="00000000" w:rsidRPr="00000000" w14:paraId="00000016">
      <w:pPr>
        <w:keepLines w:val="1"/>
        <w:widowControl w:val="0"/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sz w:val="24"/>
          <w:szCs w:val="24"/>
          <w:rtl w:val="0"/>
        </w:rPr>
        <w:t xml:space="preserve"> Ficam incluídas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Calendário Oficial de Eventos do Estado da Paraíba</w:t>
      </w:r>
      <w:r w:rsidDel="00000000" w:rsidR="00000000" w:rsidRPr="00000000">
        <w:rPr>
          <w:sz w:val="24"/>
          <w:szCs w:val="24"/>
          <w:rtl w:val="0"/>
        </w:rPr>
        <w:t xml:space="preserve"> as seguintes festividades realizadas no Município de Cuitegi:</w:t>
      </w:r>
    </w:p>
    <w:p w:rsidR="00000000" w:rsidDel="00000000" w:rsidP="00000000" w:rsidRDefault="00000000" w:rsidRPr="00000000" w14:paraId="00000018">
      <w:pPr>
        <w:keepLines w:val="1"/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ab/>
        <w:t xml:space="preserve"> I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Festa de Sant’Ana</w:t>
      </w:r>
      <w:r w:rsidDel="00000000" w:rsidR="00000000" w:rsidRPr="00000000">
        <w:rPr>
          <w:sz w:val="24"/>
          <w:szCs w:val="24"/>
          <w:rtl w:val="0"/>
        </w:rPr>
        <w:t xml:space="preserve">, realizada anualmente no mês de julho;</w:t>
      </w:r>
    </w:p>
    <w:p w:rsidR="00000000" w:rsidDel="00000000" w:rsidP="00000000" w:rsidRDefault="00000000" w:rsidRPr="00000000" w14:paraId="00000019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II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Festa de Santos Reis</w:t>
      </w:r>
      <w:r w:rsidDel="00000000" w:rsidR="00000000" w:rsidRPr="00000000">
        <w:rPr>
          <w:sz w:val="24"/>
          <w:szCs w:val="24"/>
          <w:rtl w:val="0"/>
        </w:rPr>
        <w:t xml:space="preserve">, realizada anualmente no mês de janeiro.</w:t>
      </w:r>
    </w:p>
    <w:p w:rsidR="00000000" w:rsidDel="00000000" w:rsidP="00000000" w:rsidRDefault="00000000" w:rsidRPr="00000000" w14:paraId="0000001A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O Poder Executivo, por meio dos órgãos competentes, poderá apoiar, divulgar e incentivar a realização das festividades mencionadas no art. 1º, observadas as normas orçamentárias e legais vigentes.</w:t>
      </w:r>
    </w:p>
    <w:p w:rsidR="00000000" w:rsidDel="00000000" w:rsidP="00000000" w:rsidRDefault="00000000" w:rsidRPr="00000000" w14:paraId="0000001B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sz w:val="24"/>
          <w:szCs w:val="24"/>
          <w:rtl w:val="0"/>
        </w:rPr>
        <w:t xml:space="preserve"> As despesas decorrentes da execução desta Lei correrão por conta de dotações orçamentárias próprias, suplementadas se necessário.</w:t>
      </w:r>
    </w:p>
    <w:p w:rsidR="00000000" w:rsidDel="00000000" w:rsidP="00000000" w:rsidRDefault="00000000" w:rsidRPr="00000000" w14:paraId="0000001C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1D">
      <w:pPr>
        <w:keepLines w:val="1"/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after="240" w:before="240"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PALÁCIO DO GOVERNO DO ESTADO DA PARAÍBA, em João Pessoa, de ______ agosto de 2025; 136° da Proclamação da República. </w:t>
      </w:r>
    </w:p>
    <w:p w:rsidR="00000000" w:rsidDel="00000000" w:rsidP="00000000" w:rsidRDefault="00000000" w:rsidRPr="00000000" w14:paraId="0000001F">
      <w:pPr>
        <w:keepLines w:val="1"/>
        <w:widowControl w:val="0"/>
        <w:spacing w:after="240" w:before="240" w:line="240" w:lineRule="auto"/>
        <w:ind w:left="21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0">
      <w:pPr>
        <w:keepLines w:val="1"/>
        <w:widowControl w:val="0"/>
        <w:spacing w:after="240" w:before="240" w:line="240" w:lineRule="auto"/>
        <w:ind w:left="21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JOÃO AZEVEDO LINS FILHO</w:t>
      </w:r>
    </w:p>
    <w:p w:rsidR="00000000" w:rsidDel="00000000" w:rsidP="00000000" w:rsidRDefault="00000000" w:rsidRPr="00000000" w14:paraId="00000021">
      <w:pPr>
        <w:keepLines w:val="1"/>
        <w:widowControl w:val="0"/>
        <w:spacing w:after="240" w:before="240" w:line="240" w:lineRule="auto"/>
        <w:ind w:left="21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Governador </w:t>
      </w:r>
    </w:p>
    <w:p w:rsidR="00000000" w:rsidDel="00000000" w:rsidP="00000000" w:rsidRDefault="00000000" w:rsidRPr="00000000" w14:paraId="00000022">
      <w:pPr>
        <w:keepLines w:val="1"/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widowControl w:val="0"/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widowControl w:val="0"/>
        <w:spacing w:before="280" w:line="24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m8l7dxr0en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widowControl w:val="0"/>
        <w:spacing w:before="280" w:line="24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if4kbb8dzwc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JUSTIFICATIVA</w:t>
      </w:r>
    </w:p>
    <w:p w:rsidR="00000000" w:rsidDel="00000000" w:rsidP="00000000" w:rsidRDefault="00000000" w:rsidRPr="00000000" w14:paraId="00000027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festas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Sant’Ana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sz w:val="24"/>
          <w:szCs w:val="24"/>
          <w:rtl w:val="0"/>
        </w:rPr>
        <w:t xml:space="preserve">Santos Reis</w:t>
      </w:r>
      <w:r w:rsidDel="00000000" w:rsidR="00000000" w:rsidRPr="00000000">
        <w:rPr>
          <w:sz w:val="24"/>
          <w:szCs w:val="24"/>
          <w:rtl w:val="0"/>
        </w:rPr>
        <w:t xml:space="preserve"> representam manifestações culturais e religiosas de grande relevância para o Município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Cuitegi</w:t>
      </w:r>
      <w:r w:rsidDel="00000000" w:rsidR="00000000" w:rsidRPr="00000000">
        <w:rPr>
          <w:sz w:val="24"/>
          <w:szCs w:val="24"/>
          <w:rtl w:val="0"/>
        </w:rPr>
        <w:t xml:space="preserve"> e a região do Brejo Paraibano.</w:t>
      </w:r>
    </w:p>
    <w:p w:rsidR="00000000" w:rsidDel="00000000" w:rsidP="00000000" w:rsidRDefault="00000000" w:rsidRPr="00000000" w14:paraId="00000028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Festa de Sant’Ana</w:t>
      </w:r>
      <w:r w:rsidDel="00000000" w:rsidR="00000000" w:rsidRPr="00000000">
        <w:rPr>
          <w:sz w:val="24"/>
          <w:szCs w:val="24"/>
          <w:rtl w:val="0"/>
        </w:rPr>
        <w:t xml:space="preserve">, realizada em julho, reúne fiéis, romeiros e visitantes em missas, procissões e celebrações populares, preservando a devoção à padroeira e fortalecendo a identidade cultural da população. Além de seu valor religioso, movimenta o comércio e o setor de serviços local.</w:t>
      </w:r>
    </w:p>
    <w:p w:rsidR="00000000" w:rsidDel="00000000" w:rsidP="00000000" w:rsidRDefault="00000000" w:rsidRPr="00000000" w14:paraId="00000029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Festa de Santos Reis</w:t>
      </w:r>
      <w:r w:rsidDel="00000000" w:rsidR="00000000" w:rsidRPr="00000000">
        <w:rPr>
          <w:sz w:val="24"/>
          <w:szCs w:val="24"/>
          <w:rtl w:val="0"/>
        </w:rPr>
        <w:t xml:space="preserve">, realizada em janeiro, é marcada por apresentações culturais, música e expressões folclóricas que reforçam a tradição popular e a convivência comunitária, transmitindo valores e costumes às novas gerações.</w:t>
      </w:r>
    </w:p>
    <w:p w:rsidR="00000000" w:rsidDel="00000000" w:rsidP="00000000" w:rsidRDefault="00000000" w:rsidRPr="00000000" w14:paraId="0000002A">
      <w:pPr>
        <w:keepLines w:val="1"/>
        <w:widowControl w:val="0"/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inclusão desses eventos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Calendário Oficial de Eventos do Estado da Paraíba</w:t>
      </w:r>
      <w:r w:rsidDel="00000000" w:rsidR="00000000" w:rsidRPr="00000000">
        <w:rPr>
          <w:sz w:val="24"/>
          <w:szCs w:val="24"/>
          <w:rtl w:val="0"/>
        </w:rPr>
        <w:t xml:space="preserve"> está em consonância com:</w:t>
      </w:r>
    </w:p>
    <w:p w:rsidR="00000000" w:rsidDel="00000000" w:rsidP="00000000" w:rsidRDefault="00000000" w:rsidRPr="00000000" w14:paraId="0000002B">
      <w:pPr>
        <w:keepLines w:val="1"/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Constituição Federal:</w:t>
      </w:r>
      <w:r w:rsidDel="00000000" w:rsidR="00000000" w:rsidRPr="00000000">
        <w:rPr>
          <w:sz w:val="24"/>
          <w:szCs w:val="24"/>
          <w:rtl w:val="0"/>
        </w:rPr>
        <w:t xml:space="preserve"> arts. 215 e 216 (direitos culturais e proteção do patrimônio cultural);</w:t>
        <w:br w:type="textWrapping"/>
      </w:r>
    </w:p>
    <w:p w:rsidR="00000000" w:rsidDel="00000000" w:rsidP="00000000" w:rsidRDefault="00000000" w:rsidRPr="00000000" w14:paraId="0000002C">
      <w:pPr>
        <w:keepLines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Constituição do Estado da Paraíba:</w:t>
      </w:r>
      <w:r w:rsidDel="00000000" w:rsidR="00000000" w:rsidRPr="00000000">
        <w:rPr>
          <w:sz w:val="24"/>
          <w:szCs w:val="24"/>
          <w:rtl w:val="0"/>
        </w:rPr>
        <w:t xml:space="preserve"> art. 214, §2º, e arts. 216 e 219;</w:t>
        <w:br w:type="textWrapping"/>
      </w:r>
    </w:p>
    <w:p w:rsidR="00000000" w:rsidDel="00000000" w:rsidP="00000000" w:rsidRDefault="00000000" w:rsidRPr="00000000" w14:paraId="0000002D">
      <w:pPr>
        <w:keepLines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 Estadual nº 13.189/2024:</w:t>
      </w:r>
      <w:r w:rsidDel="00000000" w:rsidR="00000000" w:rsidRPr="00000000">
        <w:rPr>
          <w:sz w:val="24"/>
          <w:szCs w:val="24"/>
          <w:rtl w:val="0"/>
        </w:rPr>
        <w:t xml:space="preserve"> que cria o Calendário Oficial de Eventos e Datas Comemorativas do Estado;</w:t>
        <w:br w:type="textWrapping"/>
      </w:r>
    </w:p>
    <w:p w:rsidR="00000000" w:rsidDel="00000000" w:rsidP="00000000" w:rsidRDefault="00000000" w:rsidRPr="00000000" w14:paraId="0000002E">
      <w:pPr>
        <w:keepLines w:val="1"/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 Estadual nº 12.372/2022:</w:t>
      </w:r>
      <w:r w:rsidDel="00000000" w:rsidR="00000000" w:rsidRPr="00000000">
        <w:rPr>
          <w:sz w:val="24"/>
          <w:szCs w:val="24"/>
          <w:rtl w:val="0"/>
        </w:rPr>
        <w:t xml:space="preserve"> Plano Estadual de Cultura (2022–2032).</w:t>
        <w:br w:type="textWrapping"/>
      </w:r>
    </w:p>
    <w:p w:rsidR="00000000" w:rsidDel="00000000" w:rsidP="00000000" w:rsidRDefault="00000000" w:rsidRPr="00000000" w14:paraId="0000002F">
      <w:pPr>
        <w:keepLines w:val="1"/>
        <w:widowControl w:val="0"/>
        <w:spacing w:after="240" w:before="240"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oficialização das festas contribui para a preservação do patrimônio cultural imaterial, fortalece o turismo e a economia local e promove o reconhecimento estadual das tradições de Cuitegi.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32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33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34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35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